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hu-HU"/>
        </w:rPr>
        <w:t>ÁLTALÁNOS SZÁLLÁSHELY SZOLGÁLTATÁSI SZERZŐDÉSI FELTÉTELEK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(Tartalomjegyzék</w:t>
      </w:r>
      <w:bookmarkStart w:id="0" w:name="_GoBack1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1. Általános rendelkezések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2. Szerződő felek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3. A szolgáltatás igénybevételének módja és feltételei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4. Az elszállásolás kezdete és vége (check-in és check-out)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5. Az elszállásolás meghosszabbítása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6. Árak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7. Lemondási feltételek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8. Fizetés módja, garancia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9. A szerződés teljesítésének elutasítása, a szolgáltatási kötelezettség megszűnése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10. Elhelyezési garancia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11. A Vendég jogai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 A Vendég kötelességei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13. Az adatkezelés biztonsága/ Titoktartás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14. A teljesítés helye és a felek jogviszonyában alkalmazandó jog, eljáró bíróság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1. Általános rendelkezések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Általános Szállodai Szerződéses Feltételek (a továbbiakban: ÁSZF) azt a szerződéses tartalmat foglalják össze, melyek alapján a Május 1 Vendégházat (9789 Sé, Petőfi S. u. 18., adószám: 54963863-1-38, bankszámlaszám: K&amp;H Bank 10404742-86755752-67521000) működtető Szvoboda Bence (a továbbiakban: Szolgáltató) elszállásolási szerződést köt Vendégeivel.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2. Szerződő felek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2.1.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Szolgáltató által nyújtott szolgáltatásokat a Vendég veszi igénybe. Amennyiben a szolgáltatásokra vonatkozó megrendelést a Vendég közvetlenül a Szolgáltatónak adja le, úgy a Vendég lesz a Szerződő fél. A Szolgáltató és a Vendég együttesen, amennyiben a feltételek teljesülnek, szerződéses felekké válnak (a továbbiakban: Felek).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2.2.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Amennyiben a szolgáltatásokra vonatkozó megrendelést a Vendég megbízásából egy harmadik személy (a továbbiakban: Közvetítő) adja le a Szolgáltatónak, az együttműködés feltételeit a Szolgáltató és a Közvetítő közötti megállapodás szabályozza. Ebben az esetben a Szolgáltató nem köteles vizsgálni, hogy a harmadik személy jogszerűen képviseli-e a Vendéget.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3. A szolgáltatás igénybevételének módja és feltételei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3.1.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Vendég szóbeli vagy írásbeli ajánlatkérésére a Szolgáltató minden esetben írásbeli ajánlatot küld. Amennyiben az ajánlat elküldésétől számított 48 órán belül nem érkezik konkrét megrendelés, úgy a Szolgáltató ajánlati kötöttsége megszűnik.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3.2.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Szerződés kizárólag a Vendég írásban leadott foglalásának a Szolgáltató általi írásban megküldött visszaigazolásával jön létre, és így írásban megkötött Szerződésnek minősül.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3.3.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Szóban leadott foglalás, megállapodás, módosítás, vagy annak a Szolgáltató általi szóbeli visszaigazolása nem minősül szerződésnek.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3.4.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szállás-szolgáltatás igénybevételéről szóló Szerződés meghatározott időtartamra szól.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3.5.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Ha a Vendég a meghatározott időtartam lejárta előtt véglegesen elhagyja a szobát, a Szolgáltató jogosult a Szerződésben kikötött szolgáltatás teljes ellenértékére. A lejárati idő előtt megüresedett szobát a Szolgáltató jogosult újra értékesíteni.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3.6.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szállás-szolgáltatás igénybevételének Vendég által kezdeményezett meghosszabbításához a Szolgáltató előzetes hozzájárulása szükséges. Ebben az esetben a Szolgáltató kikötheti a már teljesített szolgáltatás díjának megtérítését.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3.7.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szállás-szolgáltatás igénybevételének feltétele, hogy a Vendégek személyazonosságukat a törvényes előírásoknak megfelelően, a szoba elfoglalása előtt igazolják. A vendégházban bejelentés nélkül senki sem lakhat.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3.8.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Szerződés módosításához és/vagy kiegészítéséhez a Felek által aláírt írásbeli megállapodás szükséges.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4. Az elszállásolás kezdete és vége (check-in és check-out)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Vendégnek joga van a bérelt helyiségeket a megállapodás szerinti nap 14.00 órától elfoglalni.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4.2.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Szolgáltatónak abban az esetben, ha a Vendég nem jelenik meg a megállapodás szerinti nap 20.00 óráig, joga van arra, hogy visszalépjen a szerződéstől kivéve, ha későbbi érkezési időpont került kikötésre.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4.3.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Vendégnek a szobát az elutazási nap 10.00 óráig el kell hagynia, külön megállapodás, vagy pótdíj fizetése ellenében a szobát a vendég később is jogosult elhagyni.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4.4​.​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vendégház foglaltságának függvényében, térítés ellenében biztosítja a korai érkezés, illetve a késői elutazás lehetőségét. Amennyiben e szolgáltatásunkat igénybe kívánja venni, kérjük, az érkezését megelőző napon jelezze a recepciónk számára.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5. Az elszállásolás meghosszabbítása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5.1.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tartózkodás Vendég általi meghosszabbításához a Szolgáltató előzetes hozzájárulása szükséges.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5.2.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Amennyiben a Vendég a szobáját a bejelentkezéskor a távozás napjaként feltüntetett napon 10.30 óráig nem üríti ki és a tartózkodás meghosszabbításához a Szolgáltató előzetesen nem járult hozzá, úgy a Szolgáltató jogosult a szobaárat egy további napra is kiszámlázni és ezzel egyidejűleg a Szolgáltató szolgáltatási kötelezettsége is megszűnik.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6. Árak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6.1.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Szolgáltató a meghirdetett árait előzetes bejelentés nélkül (például: egyéb kedvezmények okán) megváltoztathatja. Amennyiben a Vendég szállást foglalt és azt a Szolgáltató írásban visszaigazolta, úgy ezen a szállásáron a Szolgáltató már nem változtathat.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6.2.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Vendég a szolgáltatások áráról mindig tájékoztatást kaphat a szolgáltatásnyújtás megkezdése előtt a vendégház recepcióján.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7. Lemondási feltételek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7.1.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Amennyiben a vendégház ajánlatában más feltételt nem határozott meg, a lemondási és módosítási feltételek a következők: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szállás lemondása: A megrendelt szolgáltatás esetleges lemondását a Vendég köteles haladéktalanul írásban közölni a Szolgáltatóval. A Megrendelt szolgáltatásokat kötbérmentesen az érkezés előtti 14. napig mondhatja le a Vendég, ezt követően történő lemondás esetén az alábbi szabályokat kell alkalmazni: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szállás lemondása esetén a kötbér elszámolása és kifizetése a számla kiállítását követően történik, a kötbér alapja a visszaigazolásban meghatározott ár, a kötbér mértéke pedig: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- az érkezés előtti 14-7 nap közötti lemondás esetén a megrendelt, de lemondott szolgáltatás 50%-a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- érkezés előtti 7 napon belüli lemondás esetén a Szállásadó jogosult a megrendelt, de lemondott szolgáltatás 100%-át kiszámlázni a Vendég részére. Amennyiben a Szerződő fél gazdálkodó szervezet (ideértve a gazdasági társaságokat, társadalmi szervezeteket, egyházakat, önkormányzatokat, önkormányzati intézményeket, állami szervezeteket és azok intézményeit, stb.), az elállás esetén esedékes kötbért akkor is a Szerződő fél/Megrendelő köteles a Szolgáltatónak megfizetni, ha a szállásdíjat egyébként a Vendég viselné közvetlenül.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7.2.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Ha a Szerződő fél a szállás szolgáltatások igénybevételét előlegfizetéssel biztosította, és az érkezési napon nem érkezik meg (írásos lemondás nem érkezik), a Szolgáltató a Szerződésben meghatározott mértékű megfizetett előleg teljes összegét kötbérként érvényesíti és ezt követően a Szolgáltató szolgáltatási kötelezettsége megszűnik.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7.3.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Ha a Szerződő fél a szállás szolgáltatások igénybevételét előlegfizetéssel, hitelkártya garanciával, vagy más, Szerződésben foglalt módon nem biztosította, a Szolgáltató szolgáltatási kötelezettsége az érkezési napon helyi idő szerint 20.00 órát követően megszűnik.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8. Fizetés módja, garancia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8.1.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megrendelt szolgáltatások ellenértéke fizethető a helyszínen készpénzzel (Forintban vagy Euro- ban) illetve átutalással vagy bankkártyával.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8.2.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Átutalás esetén – amennyiben a Szolgáltatóval kötött megállapodás másként nem rendelkezik– a megrendelt szolgáltatások ellenértékét a Vendég köteles az érkezés megjelölt napja előtt a tulajdonos által megadott bankszámlájára átutalni oly módon, hogy az adott összeget az érkezés napjáig a tulajdonos bankszámláján jóváírják vagy az átutalást a Vendég a számlavezető pénzintézete által kiadott, az átutalás megtörténtét igazoló visszavonhatatlan nyilatkozattal igazolja.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9. A szerződés teljesítésének elutasítása, a szolgáltatási kötelezettség megszűnése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9.1.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Szolgáltató jogosult a szállásszolgáltatásra szóló Szerződést azonnali hatállyal felmondani, így a szolgáltatások nyújtását megtagadni, ha: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- a Vendég nem rendeltetésszerűen használja a rendelkezésre bocsátott szobát, illetve a létesítményt, illetve abban kárt okoz;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- a Vendég a szobáját a bejelentkezéskor a távozás napjaként feltüntetett napon 10.30 óráig nem üríti ki és a tartózkodás meghosszabbításához a Szolgáltató előzetesen nem járult hozzá;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- a Vendég a szálláshely biztonságával, rendjével, annak alkalmazottaival kifogásolhatóan, durván viselkedik, alkohol vagy drogok befolyása alatt áll, fenyegető, sértő, vagy más elfogadhatatlan viselkedést tanúsít;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- a Szerződő fél nem teljesíti a Szerződésben meghatározott előlegfizetési kötelezettségét a meghatározott időpontig;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9.2.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Amennyiben a felek közötti Szerződés „vis major” okokból nem teljesül, a szerződés megszűnik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10. Elhelyezési garancia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10.1.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Amennyiben a Szolgáltató a Szerződésben szereplő szolgáltatásokat saját hibájából(pl. túltöltés, ideiglenes üzemeltetési problémák, stb.) nem tudja biztosítani, a Szolgáltató köteles a Vendég elhelyezéséről haladéktalanul gondoskodni.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10.2.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Szolgáltató köteles a szerződésben szereplő szolgáltatásokat, az abban visszaigazolt áron, az ott kikötött időtartamra – vagy az akadályoztatás megszűntéig – egy másik, ugyanazon vagy magasabb kategóriájú szálláshelyen biztosítani/felajánlani. A helyettesítő szálláshely biztosításának valamennyi többletköltsége a Szolgáltatót terheli.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10.3.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Amennyiben a Szolgáltató ezen kötelezettségeinek maradéktalanul eleget tesz, illetve, ha a Vendég a számára felajánlott helyettesítő szálláslehetőséget elfogadta, utólagos kártérítési igénnyel a Szerződő fél nem élhet.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11. A Vendég jogai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11.1.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szállás szolgáltatási szerződés megkötésével a Vendég jogosultságot szerez a bérelt helyiségek szokásos használatára.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11.2.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Vendég a Szolgáltató által nyújtott szolgáltatások teljesítésével kapcsolatban panasszal élhet a szálláshelyen való tartózkodás időtartama alatt. A Szolgáltató ezen időszakban hozzá írásban igazoltan eljuttatott panasz kezelésére vállal kötelezettséget.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 A Vendég kötelességei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megállapodás szerinti díj megfizetése: a visszaigazolásban rögzített határidőig, vagy a szállás-szolgáltatási szerződés befejeződésekor esedékes.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Vendégek által szálláshelyre behozott olyan elektromos készülékek üzembe helyezése előtt, melyek nem tartoznak a megszokott utazási szükségletek közé, ki kell kérni a Szolgáltató hozzájárulását.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12.3.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szállóvendégek gépjárművei térítésmentesen parkolhatnak a fedetlen parkolónkban. A vendégház parkolójában hagyott gépjárműben keletkezett károkért a Szolgáltató semmilyen felelősséggel nem tartozik.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12.4.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parkolóban a KRESZ előírásai szerint kell közlekedni.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12.5.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szemetet a vendégház területén, illetve a szobákban elhelyezett szemétgyűjtő edényekbe kérjük kidobni. A szobából, illetve az épületből bútorokat kivinni, áthelyezni nem lehet.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12.6.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nemdohányzók védelméről szóló 1999. évi XLII. törvény végrehajtása értelmében a vendégház nemdohányzó létesítmény. Ennek értelmében, a vendégház zárthelyiségeiben (beleértve a vendégszobákat is) tilos a dohányzás. A vendégház alkalmazottai jogosultak a vendégeket, valamint a vendégház területén tartózkodó bármely más személyt figyelmeztetni a jogszabály betartására, illetve a jogszerűtlen magatartás abbahagyására. A vendégek, illetve a vendégház területén tartózkodó bármely személy köteles a jogszabály betartására, valamint az esetleges felszólítás teljesítésére. Amennyiben bármely vendég vagy a vendégház területén tartózkodó egyéb személy jogsértő magatartása miatt a vendégház üzemeltetőjét az illetékes hatóság a hivatkozott jogszabály alapján bírsággal sújtja, úgy az üzemeltető fenntartja magának a jogot, hogy az adott jogsértő magatartást tanúsító személyre a bírság összegét áthárítsa, illetve annak megfizetését tőle követelje. A szobában történő dohányzás esetén a Szolgáltató jogosult 30.000,- Ft extra takarítási díjat felszámítani a Vendéggel szemben.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12.7.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Tűz esetén a recepciót kérjük haladéktalanul értesíteni. A Vendégek kötelesek tűz vagy egyéb riasztás esetén a szobákat, illetve a vendégház közös rendeltetésű tereit az ott elhelyezett tájékoztató szerint a lehető leghamarabb elhagyni.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12.8.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szobákat és a vendégház közös használatú eszközeit, berendezési tárgyait közösen használó Vendégek a rendeltetésellenes használat során bekövetkezett károkozásért egyetemlegesen felelnek.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12.9.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Vendég köteles a szobában és a vendégházban általa okozott károkat azonnal megtéríteni. Amennyiben a kárt a vendég nem téríti meg, úgy a Szolgáltató jogosult rendőri intézkedést igénybe venni, valamint a károkozásról jegyzőkönyvet rögzíteni, melynél a károkozó jelen lehet.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12.10.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Vendég kifejezetten tudomásul veszi, hogy a V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endégház közös használatú területein (beleértve a gépkocsi parkolót és a vendégházhoz közvetlenül tartozó külső területeket) vagyonvédelmi okokból kamerarendszert üzemeltet.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12.11.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Elutazáskor a Vendég köteles a szobakulcsokat a recepción leadni. Ennek elmulasztása, illetve a kulcs elvesztése vagy megsemmisülése esetén a Szolgáltató jogosult az adott kulcs után kártérítési díjat felszámítani, melyet a Vendég távozáskor köteles megfizetni. A kulcsot a Vendég az elutazásának napján 10 óráig használhatja fel a szobájába való bejutásra.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13. Az adatkezelés biztonsága/ Titoktartás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13.1.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Szolgáltató a Szerződésben foglalt kötelezettsége teljesítése során köteles a személyes adatok védelméről és a közérdekű adatok nyilvánosságáról szóló törvény szabályainak megfelelően eljárni.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13.2.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Szolgáltató tevékenysége során kiemelten fontosnak tartja a személyes adatok védelmét.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13.3.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Szolgáltató tevékenysége során a felhasználók adatait az Adatvédelmi törvény értelmében kizárólag szerződéskötési, számlázási, valamint a vendégregisztrációs rendszernek eleget téve használja fel.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13.4.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szállás-szolgáltatási szerződés megkötése esetén Ön kijelenti, hogy elolvasta, megértette és elfogadja a fenti feltételeket és szabályokat, és egyetért az azokban foglaltakkal.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13.5.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Szolgáltató tájékoztatja a Megrendelőt, hogy a jelen szerződésben nem szabályozott kérdésekben a mindenkor hatályos Polgári Törvénykönyv az irányadó.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14. A teljesítés helye és a felek jogviszonyában alkalmazandó jog, eljáró bíróság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14.1.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teljesítés helye az a hely, ahol az elszállásoló vendégház található.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14.2.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Felek megállapodnak abban, hogy a Szerződésből eredő jogvitáikat elsősorban békés úton rendezik. Ha ilyen rendezés bármelyik Fél első jelentkezésétől számított 30 (harminc) napon belül nem vezetne eredményre, a Felek mindazon jogvitáikra, melyek a mindenkori polgári peres eljárási szabályok szerint a helyi bíróság hatáskörébe tartoznak.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14.3.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Szolgáltató és a Vendég közötti jogviszonyra a magyar jogszabályok rendelkezései az irányadóak.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1670698"/>
    </w:sdtPr>
    <w:sdtContent>
      <w:p>
        <w:pPr>
          <w:pStyle w:val="Llb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Llb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20061b"/>
    <w:rPr/>
  </w:style>
  <w:style w:type="character" w:styleId="LlbChar" w:customStyle="1">
    <w:name w:val="Élőláb Char"/>
    <w:basedOn w:val="DefaultParagraphFont"/>
    <w:link w:val="llb"/>
    <w:uiPriority w:val="99"/>
    <w:qFormat/>
    <w:rsid w:val="0020061b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d0ae4"/>
    <w:pPr>
      <w:spacing w:before="0" w:after="200"/>
      <w:ind w:left="720" w:hanging="0"/>
      <w:contextualSpacing/>
    </w:pPr>
    <w:rPr/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2006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2006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LibreOffice/6.3.0.4$Windows_x86 LibreOffice_project/057fc023c990d676a43019934386b85b21a9ee99</Application>
  <Pages>6</Pages>
  <Words>1781</Words>
  <Characters>12359</Characters>
  <CharactersWithSpaces>14308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2020-01-25T12:40:00Z</dcterms:created>
  <dc:creator>User</dc:creator>
  <dc:description/>
  <dc:language>hu-HU</dc:language>
  <cp:lastModifiedBy/>
  <dcterms:modified xsi:type="dcterms:W3CDTF">2020-02-11T12:26:18Z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